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21134" w14:textId="77777777" w:rsidR="00D12F5B" w:rsidRDefault="00D12F5B" w:rsidP="00D12F5B">
      <w:pPr>
        <w:spacing w:after="0" w:line="240" w:lineRule="auto"/>
        <w:outlineLvl w:val="0"/>
        <w:rPr>
          <w:rFonts w:ascii="Georgia" w:eastAsia="Times New Roman" w:hAnsi="Georgia" w:cs="Times New Roman"/>
          <w:color w:val="101418"/>
          <w:kern w:val="36"/>
          <w:sz w:val="43"/>
          <w:szCs w:val="43"/>
          <w:lang w:val="ru-RU" w:eastAsia="ru-KZ"/>
          <w14:ligatures w14:val="none"/>
        </w:rPr>
      </w:pPr>
    </w:p>
    <w:p w14:paraId="7DFD3081" w14:textId="77777777" w:rsidR="00D12F5B" w:rsidRDefault="00D12F5B" w:rsidP="00D12F5B">
      <w:pPr>
        <w:spacing w:after="0" w:line="240" w:lineRule="auto"/>
        <w:outlineLvl w:val="0"/>
        <w:rPr>
          <w:rFonts w:ascii="Georgia" w:eastAsia="Times New Roman" w:hAnsi="Georgia" w:cs="Times New Roman"/>
          <w:color w:val="101418"/>
          <w:kern w:val="36"/>
          <w:sz w:val="43"/>
          <w:szCs w:val="43"/>
          <w:lang w:val="ru-RU" w:eastAsia="ru-KZ"/>
          <w14:ligatures w14:val="none"/>
        </w:rPr>
      </w:pPr>
    </w:p>
    <w:p w14:paraId="240A3F40" w14:textId="68AADD6B" w:rsidR="00D12F5B" w:rsidRPr="00D12F5B" w:rsidRDefault="00D12F5B" w:rsidP="00D12F5B">
      <w:pPr>
        <w:spacing w:after="0" w:line="240" w:lineRule="auto"/>
        <w:outlineLvl w:val="0"/>
        <w:rPr>
          <w:rFonts w:ascii="Times New Roman" w:eastAsia="Times New Roman" w:hAnsi="Times New Roman" w:cs="Times New Roman"/>
          <w:b/>
          <w:bCs/>
          <w:color w:val="101418"/>
          <w:kern w:val="36"/>
          <w:sz w:val="28"/>
          <w:szCs w:val="28"/>
          <w:lang w:val="ru-RU" w:eastAsia="ru-KZ"/>
          <w14:ligatures w14:val="none"/>
        </w:rPr>
      </w:pPr>
      <w:r w:rsidRPr="00D12F5B">
        <w:rPr>
          <w:rFonts w:ascii="Times New Roman" w:eastAsia="Times New Roman" w:hAnsi="Times New Roman" w:cs="Times New Roman"/>
          <w:b/>
          <w:bCs/>
          <w:color w:val="101418"/>
          <w:kern w:val="36"/>
          <w:sz w:val="28"/>
          <w:szCs w:val="28"/>
          <w:lang w:val="ru-RU" w:eastAsia="ru-KZ"/>
          <w14:ligatures w14:val="none"/>
        </w:rPr>
        <w:t xml:space="preserve">Лекция </w:t>
      </w:r>
      <w:proofErr w:type="gramStart"/>
      <w:r w:rsidRPr="00D12F5B">
        <w:rPr>
          <w:rFonts w:ascii="Times New Roman" w:eastAsia="Times New Roman" w:hAnsi="Times New Roman" w:cs="Times New Roman"/>
          <w:b/>
          <w:bCs/>
          <w:color w:val="101418"/>
          <w:kern w:val="36"/>
          <w:sz w:val="28"/>
          <w:szCs w:val="28"/>
          <w:lang w:val="ru-RU" w:eastAsia="ru-KZ"/>
          <w14:ligatures w14:val="none"/>
        </w:rPr>
        <w:t xml:space="preserve">6  </w:t>
      </w:r>
      <w:proofErr w:type="spellStart"/>
      <w:r w:rsidRPr="00D12F5B">
        <w:rPr>
          <w:rFonts w:ascii="Times New Roman" w:hAnsi="Times New Roman" w:cs="Times New Roman"/>
          <w:b/>
          <w:bCs/>
          <w:sz w:val="28"/>
          <w:szCs w:val="28"/>
        </w:rPr>
        <w:t>Мемлекеттік</w:t>
      </w:r>
      <w:proofErr w:type="spellEnd"/>
      <w:proofErr w:type="gramEnd"/>
      <w:r w:rsidRPr="00D12F5B">
        <w:rPr>
          <w:rFonts w:ascii="Times New Roman" w:hAnsi="Times New Roman" w:cs="Times New Roman"/>
          <w:b/>
          <w:bCs/>
          <w:sz w:val="28"/>
          <w:szCs w:val="28"/>
        </w:rPr>
        <w:t xml:space="preserve"> </w:t>
      </w:r>
      <w:proofErr w:type="spellStart"/>
      <w:r w:rsidRPr="00D12F5B">
        <w:rPr>
          <w:rFonts w:ascii="Times New Roman" w:hAnsi="Times New Roman" w:cs="Times New Roman"/>
          <w:b/>
          <w:bCs/>
          <w:sz w:val="28"/>
          <w:szCs w:val="28"/>
        </w:rPr>
        <w:t>билік</w:t>
      </w:r>
      <w:proofErr w:type="spellEnd"/>
      <w:r w:rsidRPr="00D12F5B">
        <w:rPr>
          <w:rFonts w:ascii="Times New Roman" w:hAnsi="Times New Roman" w:cs="Times New Roman"/>
          <w:b/>
          <w:bCs/>
          <w:sz w:val="28"/>
          <w:szCs w:val="28"/>
        </w:rPr>
        <w:t xml:space="preserve"> </w:t>
      </w:r>
      <w:proofErr w:type="spellStart"/>
      <w:r w:rsidRPr="00D12F5B">
        <w:rPr>
          <w:rFonts w:ascii="Times New Roman" w:hAnsi="Times New Roman" w:cs="Times New Roman"/>
          <w:b/>
          <w:bCs/>
          <w:sz w:val="28"/>
          <w:szCs w:val="28"/>
        </w:rPr>
        <w:t>және</w:t>
      </w:r>
      <w:proofErr w:type="spellEnd"/>
      <w:r w:rsidRPr="00D12F5B">
        <w:rPr>
          <w:rFonts w:ascii="Times New Roman" w:hAnsi="Times New Roman" w:cs="Times New Roman"/>
          <w:b/>
          <w:bCs/>
          <w:sz w:val="28"/>
          <w:szCs w:val="28"/>
        </w:rPr>
        <w:t xml:space="preserve"> </w:t>
      </w:r>
      <w:proofErr w:type="spellStart"/>
      <w:r w:rsidRPr="00D12F5B">
        <w:rPr>
          <w:rFonts w:ascii="Times New Roman" w:hAnsi="Times New Roman" w:cs="Times New Roman"/>
          <w:b/>
          <w:bCs/>
          <w:sz w:val="28"/>
          <w:szCs w:val="28"/>
        </w:rPr>
        <w:t>қоғамдық</w:t>
      </w:r>
      <w:proofErr w:type="spellEnd"/>
      <w:r w:rsidRPr="00D12F5B">
        <w:rPr>
          <w:rFonts w:ascii="Times New Roman" w:hAnsi="Times New Roman" w:cs="Times New Roman"/>
          <w:b/>
          <w:bCs/>
          <w:sz w:val="28"/>
          <w:szCs w:val="28"/>
        </w:rPr>
        <w:t xml:space="preserve"> коммуникация</w:t>
      </w:r>
    </w:p>
    <w:p w14:paraId="3E35861E" w14:textId="361378B3" w:rsidR="00D12F5B" w:rsidRPr="00D12F5B" w:rsidRDefault="00D12F5B" w:rsidP="00D12F5B">
      <w:pPr>
        <w:spacing w:after="0" w:line="240" w:lineRule="auto"/>
        <w:jc w:val="both"/>
        <w:outlineLvl w:val="0"/>
        <w:rPr>
          <w:rFonts w:ascii="Times New Roman" w:eastAsia="Times New Roman" w:hAnsi="Times New Roman" w:cs="Times New Roman"/>
          <w:color w:val="101418"/>
          <w:kern w:val="36"/>
          <w:sz w:val="28"/>
          <w:szCs w:val="28"/>
          <w:lang w:val="ru-KZ" w:eastAsia="ru-KZ"/>
          <w14:ligatures w14:val="none"/>
        </w:rPr>
      </w:pPr>
      <w:proofErr w:type="spellStart"/>
      <w:r w:rsidRPr="00D12F5B">
        <w:rPr>
          <w:rFonts w:ascii="Times New Roman" w:eastAsia="Times New Roman" w:hAnsi="Times New Roman" w:cs="Times New Roman"/>
          <w:color w:val="101418"/>
          <w:kern w:val="36"/>
          <w:sz w:val="28"/>
          <w:szCs w:val="28"/>
          <w:lang w:val="ru-KZ" w:eastAsia="ru-KZ"/>
          <w14:ligatures w14:val="none"/>
        </w:rPr>
        <w:t>Мемлекеттік</w:t>
      </w:r>
      <w:proofErr w:type="spellEnd"/>
      <w:r w:rsidRPr="00D12F5B">
        <w:rPr>
          <w:rFonts w:ascii="Times New Roman" w:eastAsia="Times New Roman" w:hAnsi="Times New Roman" w:cs="Times New Roman"/>
          <w:color w:val="101418"/>
          <w:kern w:val="36"/>
          <w:sz w:val="28"/>
          <w:szCs w:val="28"/>
          <w:lang w:val="ru-KZ" w:eastAsia="ru-KZ"/>
          <w14:ligatures w14:val="none"/>
        </w:rPr>
        <w:t xml:space="preserve"> </w:t>
      </w:r>
      <w:proofErr w:type="spellStart"/>
      <w:r w:rsidRPr="00D12F5B">
        <w:rPr>
          <w:rFonts w:ascii="Times New Roman" w:eastAsia="Times New Roman" w:hAnsi="Times New Roman" w:cs="Times New Roman"/>
          <w:color w:val="101418"/>
          <w:kern w:val="36"/>
          <w:sz w:val="28"/>
          <w:szCs w:val="28"/>
          <w:lang w:val="ru-KZ" w:eastAsia="ru-KZ"/>
          <w14:ligatures w14:val="none"/>
        </w:rPr>
        <w:t>билік</w:t>
      </w:r>
      <w:proofErr w:type="spellEnd"/>
    </w:p>
    <w:p w14:paraId="0E54AD21" w14:textId="2909D658" w:rsidR="00D12F5B" w:rsidRPr="00D12F5B" w:rsidRDefault="00D12F5B" w:rsidP="00D12F5B">
      <w:pPr>
        <w:shd w:val="clear" w:color="auto" w:fill="FFFFFF"/>
        <w:spacing w:before="120" w:after="240" w:line="240" w:lineRule="auto"/>
        <w:jc w:val="both"/>
        <w:rPr>
          <w:rFonts w:ascii="Times New Roman" w:eastAsia="Times New Roman" w:hAnsi="Times New Roman" w:cs="Times New Roman"/>
          <w:color w:val="202122"/>
          <w:kern w:val="0"/>
          <w:sz w:val="28"/>
          <w:szCs w:val="28"/>
          <w:lang w:val="kk-KZ" w:eastAsia="ru-KZ"/>
          <w14:ligatures w14:val="none"/>
        </w:rPr>
      </w:pPr>
      <w:r w:rsidRPr="00D12F5B">
        <w:rPr>
          <w:rFonts w:ascii="Times New Roman" w:eastAsia="Times New Roman" w:hAnsi="Times New Roman" w:cs="Times New Roman"/>
          <w:b/>
          <w:bCs/>
          <w:color w:val="202122"/>
          <w:kern w:val="0"/>
          <w:sz w:val="28"/>
          <w:szCs w:val="28"/>
          <w:lang w:val="kk-KZ" w:eastAsia="ru-KZ"/>
          <w14:ligatures w14:val="none"/>
        </w:rPr>
        <w:t>Мемлекеттік билік</w:t>
      </w:r>
      <w:r w:rsidRPr="00D12F5B">
        <w:rPr>
          <w:rFonts w:ascii="Times New Roman" w:eastAsia="Times New Roman" w:hAnsi="Times New Roman" w:cs="Times New Roman"/>
          <w:color w:val="202122"/>
          <w:kern w:val="0"/>
          <w:sz w:val="28"/>
          <w:szCs w:val="28"/>
          <w:lang w:val="kk-KZ" w:eastAsia="ru-KZ"/>
          <w14:ligatures w14:val="none"/>
        </w:rPr>
        <w:t> - тікелей </w:t>
      </w:r>
      <w:hyperlink r:id="rId5" w:tooltip="Мемлекет" w:history="1">
        <w:r w:rsidRPr="00D12F5B">
          <w:rPr>
            <w:rFonts w:ascii="Times New Roman" w:eastAsia="Times New Roman" w:hAnsi="Times New Roman" w:cs="Times New Roman"/>
            <w:color w:val="3366CC"/>
            <w:kern w:val="0"/>
            <w:sz w:val="28"/>
            <w:szCs w:val="28"/>
            <w:u w:val="single"/>
            <w:lang w:val="kk-KZ" w:eastAsia="ru-KZ"/>
            <w14:ligatures w14:val="none"/>
          </w:rPr>
          <w:t>мемлекеттің</w:t>
        </w:r>
      </w:hyperlink>
      <w:r w:rsidRPr="00D12F5B">
        <w:rPr>
          <w:rFonts w:ascii="Times New Roman" w:eastAsia="Times New Roman" w:hAnsi="Times New Roman" w:cs="Times New Roman"/>
          <w:color w:val="202122"/>
          <w:kern w:val="0"/>
          <w:sz w:val="28"/>
          <w:szCs w:val="28"/>
          <w:lang w:val="kk-KZ" w:eastAsia="ru-KZ"/>
          <w14:ligatures w14:val="none"/>
        </w:rPr>
        <w:t> өзі жүргізетін немесе өзінің атынан жүргізуге өкілеттілік беріп, өз жәрдемімен өзге бір ұйым, мекеме арқылы жүргізетін қоғамдық биліктің бір түрі, мемлекеттік басқару органдарының жиынтығы. Мемлекеттік билік өз қырын өзгелерге тану үшін </w:t>
      </w:r>
      <w:hyperlink r:id="rId6" w:tooltip="Мәжбүрлеу" w:history="1">
        <w:r w:rsidRPr="00D12F5B">
          <w:rPr>
            <w:rFonts w:ascii="Times New Roman" w:eastAsia="Times New Roman" w:hAnsi="Times New Roman" w:cs="Times New Roman"/>
            <w:color w:val="3366CC"/>
            <w:kern w:val="0"/>
            <w:sz w:val="28"/>
            <w:szCs w:val="28"/>
            <w:u w:val="single"/>
            <w:lang w:val="kk-KZ" w:eastAsia="ru-KZ"/>
            <w14:ligatures w14:val="none"/>
          </w:rPr>
          <w:t>мәжбүрлеу</w:t>
        </w:r>
      </w:hyperlink>
      <w:r w:rsidRPr="00D12F5B">
        <w:rPr>
          <w:rFonts w:ascii="Times New Roman" w:eastAsia="Times New Roman" w:hAnsi="Times New Roman" w:cs="Times New Roman"/>
          <w:color w:val="202122"/>
          <w:kern w:val="0"/>
          <w:sz w:val="28"/>
          <w:szCs w:val="28"/>
          <w:lang w:val="kk-KZ" w:eastAsia="ru-KZ"/>
          <w14:ligatures w14:val="none"/>
        </w:rPr>
        <w:t> күштеріне арқа сүйейді. Мәжбүрлеу жоқ жерде мемлекеттік билік те жоқ. Мәжбүрлеу тек тарихи жағдайға және билік болмысына қарай басқа мазмұнда, әр түрлі нысанда көрініс береді. Сондай-ақ, мемлекеттік билік қатынастары ырық жүргізу сипатында болады және өз құрылысына орай үстемдік пен бағыныштылық әрі жетекшілік пен мойынұсынушылықтан құрылады. Ол қызметіне қарай:</w:t>
      </w:r>
    </w:p>
    <w:p w14:paraId="618279F7" w14:textId="77777777" w:rsidR="00D12F5B" w:rsidRPr="00D12F5B" w:rsidRDefault="00D12F5B" w:rsidP="00D12F5B">
      <w:pPr>
        <w:numPr>
          <w:ilvl w:val="0"/>
          <w:numId w:val="10"/>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hyperlink r:id="rId7" w:tooltip="Заң шығарушы билік" w:history="1">
        <w:r w:rsidRPr="00D12F5B">
          <w:rPr>
            <w:rFonts w:ascii="Times New Roman" w:eastAsia="Times New Roman" w:hAnsi="Times New Roman" w:cs="Times New Roman"/>
            <w:color w:val="3366CC"/>
            <w:kern w:val="0"/>
            <w:sz w:val="28"/>
            <w:szCs w:val="28"/>
            <w:u w:val="single"/>
            <w:lang w:val="kk-KZ" w:eastAsia="ru-KZ"/>
            <w14:ligatures w14:val="none"/>
          </w:rPr>
          <w:t>заң шығарушы</w:t>
        </w:r>
      </w:hyperlink>
      <w:r w:rsidRPr="00D12F5B">
        <w:rPr>
          <w:rFonts w:ascii="Times New Roman" w:eastAsia="Times New Roman" w:hAnsi="Times New Roman" w:cs="Times New Roman"/>
          <w:color w:val="202122"/>
          <w:kern w:val="0"/>
          <w:sz w:val="28"/>
          <w:szCs w:val="28"/>
          <w:lang w:val="kk-KZ" w:eastAsia="ru-KZ"/>
          <w14:ligatures w14:val="none"/>
        </w:rPr>
        <w:t>;</w:t>
      </w:r>
    </w:p>
    <w:p w14:paraId="658DF4A9" w14:textId="77777777" w:rsidR="00D12F5B" w:rsidRPr="00D12F5B" w:rsidRDefault="00D12F5B" w:rsidP="00D12F5B">
      <w:pPr>
        <w:numPr>
          <w:ilvl w:val="0"/>
          <w:numId w:val="10"/>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hyperlink r:id="rId8" w:tooltip="Атқарушы билік" w:history="1">
        <w:r w:rsidRPr="00D12F5B">
          <w:rPr>
            <w:rFonts w:ascii="Times New Roman" w:eastAsia="Times New Roman" w:hAnsi="Times New Roman" w:cs="Times New Roman"/>
            <w:color w:val="3366CC"/>
            <w:kern w:val="0"/>
            <w:sz w:val="28"/>
            <w:szCs w:val="28"/>
            <w:u w:val="single"/>
            <w:lang w:val="kk-KZ" w:eastAsia="ru-KZ"/>
            <w14:ligatures w14:val="none"/>
          </w:rPr>
          <w:t>атқарушы</w:t>
        </w:r>
      </w:hyperlink>
      <w:r w:rsidRPr="00D12F5B">
        <w:rPr>
          <w:rFonts w:ascii="Times New Roman" w:eastAsia="Times New Roman" w:hAnsi="Times New Roman" w:cs="Times New Roman"/>
          <w:color w:val="202122"/>
          <w:kern w:val="0"/>
          <w:sz w:val="28"/>
          <w:szCs w:val="28"/>
          <w:lang w:val="kk-KZ" w:eastAsia="ru-KZ"/>
          <w14:ligatures w14:val="none"/>
        </w:rPr>
        <w:t>;</w:t>
      </w:r>
    </w:p>
    <w:p w14:paraId="11EFE1DF" w14:textId="77777777" w:rsidR="00D12F5B" w:rsidRPr="00D12F5B" w:rsidRDefault="00D12F5B" w:rsidP="00D12F5B">
      <w:pPr>
        <w:numPr>
          <w:ilvl w:val="0"/>
          <w:numId w:val="10"/>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hyperlink r:id="rId9" w:tooltip="Сот билігі" w:history="1">
        <w:r w:rsidRPr="00D12F5B">
          <w:rPr>
            <w:rFonts w:ascii="Times New Roman" w:eastAsia="Times New Roman" w:hAnsi="Times New Roman" w:cs="Times New Roman"/>
            <w:color w:val="3366CC"/>
            <w:kern w:val="0"/>
            <w:sz w:val="28"/>
            <w:szCs w:val="28"/>
            <w:u w:val="single"/>
            <w:lang w:val="kk-KZ" w:eastAsia="ru-KZ"/>
            <w14:ligatures w14:val="none"/>
          </w:rPr>
          <w:t>сот билігі</w:t>
        </w:r>
      </w:hyperlink>
      <w:r w:rsidRPr="00D12F5B">
        <w:rPr>
          <w:rFonts w:ascii="Times New Roman" w:eastAsia="Times New Roman" w:hAnsi="Times New Roman" w:cs="Times New Roman"/>
          <w:color w:val="202122"/>
          <w:kern w:val="0"/>
          <w:sz w:val="28"/>
          <w:szCs w:val="28"/>
          <w:lang w:val="kk-KZ" w:eastAsia="ru-KZ"/>
          <w14:ligatures w14:val="none"/>
        </w:rPr>
        <w:t>;</w:t>
      </w:r>
    </w:p>
    <w:p w14:paraId="3AB8DFC2" w14:textId="77777777" w:rsidR="00D12F5B" w:rsidRPr="00D12F5B" w:rsidRDefault="00D12F5B" w:rsidP="00D12F5B">
      <w:pPr>
        <w:shd w:val="clear" w:color="auto" w:fill="FFFFFF"/>
        <w:spacing w:before="120" w:after="240" w:line="240" w:lineRule="auto"/>
        <w:jc w:val="both"/>
        <w:rPr>
          <w:rFonts w:ascii="Times New Roman" w:eastAsia="Times New Roman" w:hAnsi="Times New Roman" w:cs="Times New Roman"/>
          <w:color w:val="202122"/>
          <w:kern w:val="0"/>
          <w:sz w:val="28"/>
          <w:szCs w:val="28"/>
          <w:lang w:val="kk-KZ" w:eastAsia="ru-KZ"/>
          <w14:ligatures w14:val="none"/>
        </w:rPr>
      </w:pPr>
      <w:r w:rsidRPr="00D12F5B">
        <w:rPr>
          <w:rFonts w:ascii="Times New Roman" w:eastAsia="Times New Roman" w:hAnsi="Times New Roman" w:cs="Times New Roman"/>
          <w:color w:val="202122"/>
          <w:kern w:val="0"/>
          <w:sz w:val="28"/>
          <w:szCs w:val="28"/>
          <w:lang w:val="kk-KZ" w:eastAsia="ru-KZ"/>
          <w14:ligatures w14:val="none"/>
        </w:rPr>
        <w:t>болып бөлінеді. Билік объектісі мен субъектісінің қарым- қатынасына қарай</w:t>
      </w:r>
    </w:p>
    <w:p w14:paraId="616CF4B5" w14:textId="77777777" w:rsidR="00D12F5B" w:rsidRPr="00D12F5B" w:rsidRDefault="00D12F5B" w:rsidP="00D12F5B">
      <w:pPr>
        <w:numPr>
          <w:ilvl w:val="0"/>
          <w:numId w:val="11"/>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hyperlink r:id="rId10" w:tooltip="Авторитаризм" w:history="1">
        <w:r w:rsidRPr="00D12F5B">
          <w:rPr>
            <w:rFonts w:ascii="Times New Roman" w:eastAsia="Times New Roman" w:hAnsi="Times New Roman" w:cs="Times New Roman"/>
            <w:color w:val="3366CC"/>
            <w:kern w:val="0"/>
            <w:sz w:val="28"/>
            <w:szCs w:val="28"/>
            <w:u w:val="single"/>
            <w:lang w:val="kk-KZ" w:eastAsia="ru-KZ"/>
            <w14:ligatures w14:val="none"/>
          </w:rPr>
          <w:t>авторитарлық</w:t>
        </w:r>
      </w:hyperlink>
      <w:r w:rsidRPr="00D12F5B">
        <w:rPr>
          <w:rFonts w:ascii="Times New Roman" w:eastAsia="Times New Roman" w:hAnsi="Times New Roman" w:cs="Times New Roman"/>
          <w:color w:val="202122"/>
          <w:kern w:val="0"/>
          <w:sz w:val="28"/>
          <w:szCs w:val="28"/>
          <w:lang w:val="kk-KZ" w:eastAsia="ru-KZ"/>
          <w14:ligatures w14:val="none"/>
        </w:rPr>
        <w:t>;</w:t>
      </w:r>
    </w:p>
    <w:p w14:paraId="2BF4BECA" w14:textId="77777777" w:rsidR="00D12F5B" w:rsidRPr="00D12F5B" w:rsidRDefault="00D12F5B" w:rsidP="00D12F5B">
      <w:pPr>
        <w:numPr>
          <w:ilvl w:val="0"/>
          <w:numId w:val="11"/>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hyperlink r:id="rId11" w:tooltip="Тоталитаризм" w:history="1">
        <w:r w:rsidRPr="00D12F5B">
          <w:rPr>
            <w:rFonts w:ascii="Times New Roman" w:eastAsia="Times New Roman" w:hAnsi="Times New Roman" w:cs="Times New Roman"/>
            <w:color w:val="3366CC"/>
            <w:kern w:val="0"/>
            <w:sz w:val="28"/>
            <w:szCs w:val="28"/>
            <w:u w:val="single"/>
            <w:lang w:val="kk-KZ" w:eastAsia="ru-KZ"/>
            <w14:ligatures w14:val="none"/>
          </w:rPr>
          <w:t>тоталитарлық</w:t>
        </w:r>
      </w:hyperlink>
      <w:r w:rsidRPr="00D12F5B">
        <w:rPr>
          <w:rFonts w:ascii="Times New Roman" w:eastAsia="Times New Roman" w:hAnsi="Times New Roman" w:cs="Times New Roman"/>
          <w:color w:val="202122"/>
          <w:kern w:val="0"/>
          <w:sz w:val="28"/>
          <w:szCs w:val="28"/>
          <w:lang w:val="kk-KZ" w:eastAsia="ru-KZ"/>
          <w14:ligatures w14:val="none"/>
        </w:rPr>
        <w:t>;</w:t>
      </w:r>
    </w:p>
    <w:p w14:paraId="67480899" w14:textId="77777777" w:rsidR="00D12F5B" w:rsidRPr="00D12F5B" w:rsidRDefault="00D12F5B" w:rsidP="00D12F5B">
      <w:pPr>
        <w:numPr>
          <w:ilvl w:val="0"/>
          <w:numId w:val="11"/>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hyperlink r:id="rId12" w:tooltip="Демократия" w:history="1">
        <w:r w:rsidRPr="00D12F5B">
          <w:rPr>
            <w:rFonts w:ascii="Times New Roman" w:eastAsia="Times New Roman" w:hAnsi="Times New Roman" w:cs="Times New Roman"/>
            <w:color w:val="3366CC"/>
            <w:kern w:val="0"/>
            <w:sz w:val="28"/>
            <w:szCs w:val="28"/>
            <w:u w:val="single"/>
            <w:lang w:val="kk-KZ" w:eastAsia="ru-KZ"/>
            <w14:ligatures w14:val="none"/>
          </w:rPr>
          <w:t>демократиялық</w:t>
        </w:r>
      </w:hyperlink>
      <w:r w:rsidRPr="00D12F5B">
        <w:rPr>
          <w:rFonts w:ascii="Times New Roman" w:eastAsia="Times New Roman" w:hAnsi="Times New Roman" w:cs="Times New Roman"/>
          <w:color w:val="202122"/>
          <w:kern w:val="0"/>
          <w:sz w:val="28"/>
          <w:szCs w:val="28"/>
          <w:lang w:val="kk-KZ" w:eastAsia="ru-KZ"/>
          <w14:ligatures w14:val="none"/>
        </w:rPr>
        <w:t>;</w:t>
      </w:r>
    </w:p>
    <w:p w14:paraId="517EBEC8" w14:textId="77777777" w:rsidR="00D12F5B" w:rsidRPr="00D12F5B" w:rsidRDefault="00D12F5B" w:rsidP="00D12F5B">
      <w:pPr>
        <w:shd w:val="clear" w:color="auto" w:fill="FFFFFF"/>
        <w:spacing w:before="120" w:after="240" w:line="240" w:lineRule="auto"/>
        <w:jc w:val="both"/>
        <w:rPr>
          <w:rFonts w:ascii="Times New Roman" w:eastAsia="Times New Roman" w:hAnsi="Times New Roman" w:cs="Times New Roman"/>
          <w:color w:val="202122"/>
          <w:kern w:val="0"/>
          <w:sz w:val="28"/>
          <w:szCs w:val="28"/>
          <w:lang w:val="kk-KZ" w:eastAsia="ru-KZ"/>
          <w14:ligatures w14:val="none"/>
        </w:rPr>
      </w:pPr>
      <w:r w:rsidRPr="00D12F5B">
        <w:rPr>
          <w:rFonts w:ascii="Times New Roman" w:eastAsia="Times New Roman" w:hAnsi="Times New Roman" w:cs="Times New Roman"/>
          <w:color w:val="202122"/>
          <w:kern w:val="0"/>
          <w:sz w:val="28"/>
          <w:szCs w:val="28"/>
          <w:lang w:val="kk-KZ" w:eastAsia="ru-KZ"/>
          <w14:ligatures w14:val="none"/>
        </w:rPr>
        <w:t>болып бөлінеді. Басқа қоғамдық билік түрлерінен ажыратуға негіз болатын Мемлекеттік биліктің белгілері мыналар:</w:t>
      </w:r>
    </w:p>
    <w:p w14:paraId="0669D966" w14:textId="77777777" w:rsidR="00D12F5B" w:rsidRPr="00D12F5B" w:rsidRDefault="00D12F5B" w:rsidP="00D12F5B">
      <w:pPr>
        <w:numPr>
          <w:ilvl w:val="0"/>
          <w:numId w:val="12"/>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r w:rsidRPr="00D12F5B">
        <w:rPr>
          <w:rFonts w:ascii="Times New Roman" w:eastAsia="Times New Roman" w:hAnsi="Times New Roman" w:cs="Times New Roman"/>
          <w:color w:val="202122"/>
          <w:kern w:val="0"/>
          <w:sz w:val="28"/>
          <w:szCs w:val="28"/>
          <w:lang w:val="kk-KZ" w:eastAsia="ru-KZ"/>
          <w14:ligatures w14:val="none"/>
        </w:rPr>
        <w:t>пәрменінің бүкіл қоғамға жүруі;</w:t>
      </w:r>
    </w:p>
    <w:p w14:paraId="25C5D042" w14:textId="77777777" w:rsidR="00D12F5B" w:rsidRPr="00D12F5B" w:rsidRDefault="00D12F5B" w:rsidP="00D12F5B">
      <w:pPr>
        <w:numPr>
          <w:ilvl w:val="0"/>
          <w:numId w:val="12"/>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r w:rsidRPr="00D12F5B">
        <w:rPr>
          <w:rFonts w:ascii="Times New Roman" w:eastAsia="Times New Roman" w:hAnsi="Times New Roman" w:cs="Times New Roman"/>
          <w:color w:val="202122"/>
          <w:kern w:val="0"/>
          <w:sz w:val="28"/>
          <w:szCs w:val="28"/>
          <w:lang w:val="kk-KZ" w:eastAsia="ru-KZ"/>
          <w14:ligatures w14:val="none"/>
        </w:rPr>
        <w:t>пәрменінің бүкіл қоғамға жүруі;</w:t>
      </w:r>
    </w:p>
    <w:p w14:paraId="30D34247" w14:textId="77777777" w:rsidR="00D12F5B" w:rsidRPr="00D12F5B" w:rsidRDefault="00D12F5B" w:rsidP="00D12F5B">
      <w:pPr>
        <w:numPr>
          <w:ilvl w:val="0"/>
          <w:numId w:val="12"/>
        </w:numPr>
        <w:shd w:val="clear" w:color="auto" w:fill="FFFFFF"/>
        <w:spacing w:before="100" w:beforeAutospacing="1" w:after="24" w:line="240" w:lineRule="auto"/>
        <w:ind w:left="384"/>
        <w:jc w:val="both"/>
        <w:rPr>
          <w:rFonts w:ascii="Times New Roman" w:eastAsia="Times New Roman" w:hAnsi="Times New Roman" w:cs="Times New Roman"/>
          <w:color w:val="202122"/>
          <w:kern w:val="0"/>
          <w:sz w:val="28"/>
          <w:szCs w:val="28"/>
          <w:lang w:val="kk-KZ" w:eastAsia="ru-KZ"/>
          <w14:ligatures w14:val="none"/>
        </w:rPr>
      </w:pPr>
      <w:r w:rsidRPr="00D12F5B">
        <w:rPr>
          <w:rFonts w:ascii="Times New Roman" w:eastAsia="Times New Roman" w:hAnsi="Times New Roman" w:cs="Times New Roman"/>
          <w:color w:val="202122"/>
          <w:kern w:val="0"/>
          <w:sz w:val="28"/>
          <w:szCs w:val="28"/>
          <w:lang w:val="kk-KZ" w:eastAsia="ru-KZ"/>
          <w14:ligatures w14:val="none"/>
        </w:rPr>
        <w:t>жария-саяси сипатта жүру</w:t>
      </w:r>
      <w:bookmarkStart w:id="0" w:name="_GoBack"/>
      <w:bookmarkEnd w:id="0"/>
      <w:r w:rsidRPr="00D12F5B">
        <w:rPr>
          <w:rFonts w:ascii="Times New Roman" w:eastAsia="Times New Roman" w:hAnsi="Times New Roman" w:cs="Times New Roman"/>
          <w:color w:val="202122"/>
          <w:kern w:val="0"/>
          <w:sz w:val="28"/>
          <w:szCs w:val="28"/>
          <w:lang w:val="kk-KZ" w:eastAsia="ru-KZ"/>
          <w14:ligatures w14:val="none"/>
        </w:rPr>
        <w:t>і;</w:t>
      </w:r>
    </w:p>
    <w:p w14:paraId="33A27084" w14:textId="77777777" w:rsidR="00D12F5B" w:rsidRPr="00D12F5B" w:rsidRDefault="00D12F5B" w:rsidP="00D12F5B">
      <w:pPr>
        <w:shd w:val="clear" w:color="auto" w:fill="FFFFFF"/>
        <w:spacing w:before="120" w:after="240" w:line="240" w:lineRule="auto"/>
        <w:jc w:val="both"/>
        <w:rPr>
          <w:rFonts w:ascii="Times New Roman" w:eastAsia="Times New Roman" w:hAnsi="Times New Roman" w:cs="Times New Roman"/>
          <w:color w:val="202122"/>
          <w:kern w:val="0"/>
          <w:sz w:val="28"/>
          <w:szCs w:val="28"/>
          <w:lang w:val="kk-KZ" w:eastAsia="ru-KZ"/>
          <w14:ligatures w14:val="none"/>
        </w:rPr>
      </w:pPr>
      <w:r w:rsidRPr="00D12F5B">
        <w:rPr>
          <w:rFonts w:ascii="Times New Roman" w:eastAsia="Times New Roman" w:hAnsi="Times New Roman" w:cs="Times New Roman"/>
          <w:color w:val="202122"/>
          <w:kern w:val="0"/>
          <w:sz w:val="28"/>
          <w:szCs w:val="28"/>
          <w:lang w:val="kk-KZ" w:eastAsia="ru-KZ"/>
          <w14:ligatures w14:val="none"/>
        </w:rPr>
        <w:t>мемлекеттік мәжбүрлеуге сүйенуі және арнайы адамдар - </w:t>
      </w:r>
      <w:hyperlink r:id="rId13" w:tooltip="Мемлекеттік қызметкерлер" w:history="1">
        <w:r w:rsidRPr="00D12F5B">
          <w:rPr>
            <w:rFonts w:ascii="Times New Roman" w:eastAsia="Times New Roman" w:hAnsi="Times New Roman" w:cs="Times New Roman"/>
            <w:color w:val="339933"/>
            <w:kern w:val="0"/>
            <w:sz w:val="28"/>
            <w:szCs w:val="28"/>
            <w:u w:val="single"/>
            <w:lang w:val="kk-KZ" w:eastAsia="ru-KZ"/>
            <w14:ligatures w14:val="none"/>
          </w:rPr>
          <w:t>мемлекеттік қызметкерлер</w:t>
        </w:r>
      </w:hyperlink>
      <w:r w:rsidRPr="00D12F5B">
        <w:rPr>
          <w:rFonts w:ascii="Times New Roman" w:eastAsia="Times New Roman" w:hAnsi="Times New Roman" w:cs="Times New Roman"/>
          <w:color w:val="202122"/>
          <w:kern w:val="0"/>
          <w:sz w:val="28"/>
          <w:szCs w:val="28"/>
          <w:lang w:val="kk-KZ" w:eastAsia="ru-KZ"/>
          <w14:ligatures w14:val="none"/>
        </w:rPr>
        <w:t> арқылы жүзеге асырылуы</w:t>
      </w:r>
    </w:p>
    <w:p w14:paraId="117F572F" w14:textId="77777777" w:rsidR="002031A8" w:rsidRPr="00D12F5B" w:rsidRDefault="002031A8" w:rsidP="00D12F5B">
      <w:pPr>
        <w:jc w:val="both"/>
        <w:rPr>
          <w:rFonts w:ascii="Times New Roman" w:hAnsi="Times New Roman" w:cs="Times New Roman"/>
          <w:sz w:val="28"/>
          <w:szCs w:val="28"/>
          <w:lang w:val="kk-KZ"/>
        </w:rPr>
      </w:pPr>
    </w:p>
    <w:sectPr w:rsidR="002031A8" w:rsidRPr="00D12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156D0"/>
    <w:multiLevelType w:val="multilevel"/>
    <w:tmpl w:val="7A16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50FEA"/>
    <w:multiLevelType w:val="multilevel"/>
    <w:tmpl w:val="628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E09F8"/>
    <w:multiLevelType w:val="multilevel"/>
    <w:tmpl w:val="334A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36307"/>
    <w:multiLevelType w:val="multilevel"/>
    <w:tmpl w:val="B89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478F9"/>
    <w:multiLevelType w:val="multilevel"/>
    <w:tmpl w:val="5A9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2206D"/>
    <w:multiLevelType w:val="multilevel"/>
    <w:tmpl w:val="5522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1208C1"/>
    <w:multiLevelType w:val="multilevel"/>
    <w:tmpl w:val="0AC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7F2364"/>
    <w:multiLevelType w:val="multilevel"/>
    <w:tmpl w:val="D026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27895"/>
    <w:multiLevelType w:val="multilevel"/>
    <w:tmpl w:val="6C9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54653"/>
    <w:multiLevelType w:val="multilevel"/>
    <w:tmpl w:val="28E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4653D5"/>
    <w:multiLevelType w:val="multilevel"/>
    <w:tmpl w:val="9E0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16AC2"/>
    <w:multiLevelType w:val="multilevel"/>
    <w:tmpl w:val="E308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 w:numId="6">
    <w:abstractNumId w:val="7"/>
  </w:num>
  <w:num w:numId="7">
    <w:abstractNumId w:val="11"/>
  </w:num>
  <w:num w:numId="8">
    <w:abstractNumId w:val="8"/>
  </w:num>
  <w:num w:numId="9">
    <w:abstractNumId w:val="10"/>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02"/>
    <w:rsid w:val="002031A8"/>
    <w:rsid w:val="003F0902"/>
    <w:rsid w:val="00D12F5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0569"/>
  <w15:chartTrackingRefBased/>
  <w15:docId w15:val="{83437A9C-97EB-49C3-93EA-F23A129C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526770">
      <w:bodyDiv w:val="1"/>
      <w:marLeft w:val="0"/>
      <w:marRight w:val="0"/>
      <w:marTop w:val="0"/>
      <w:marBottom w:val="0"/>
      <w:divBdr>
        <w:top w:val="none" w:sz="0" w:space="0" w:color="auto"/>
        <w:left w:val="none" w:sz="0" w:space="0" w:color="auto"/>
        <w:bottom w:val="none" w:sz="0" w:space="0" w:color="auto"/>
        <w:right w:val="none" w:sz="0" w:space="0" w:color="auto"/>
      </w:divBdr>
      <w:divsChild>
        <w:div w:id="1434591559">
          <w:marLeft w:val="0"/>
          <w:marRight w:val="0"/>
          <w:marTop w:val="0"/>
          <w:marBottom w:val="0"/>
          <w:divBdr>
            <w:top w:val="none" w:sz="0" w:space="0" w:color="auto"/>
            <w:left w:val="none" w:sz="0" w:space="0" w:color="auto"/>
            <w:bottom w:val="none" w:sz="0" w:space="0" w:color="auto"/>
            <w:right w:val="none" w:sz="0" w:space="0" w:color="auto"/>
          </w:divBdr>
        </w:div>
        <w:div w:id="630985357">
          <w:marLeft w:val="0"/>
          <w:marRight w:val="0"/>
          <w:marTop w:val="0"/>
          <w:marBottom w:val="0"/>
          <w:divBdr>
            <w:top w:val="none" w:sz="0" w:space="0" w:color="auto"/>
            <w:left w:val="none" w:sz="0" w:space="0" w:color="auto"/>
            <w:bottom w:val="none" w:sz="0" w:space="0" w:color="auto"/>
            <w:right w:val="none" w:sz="0" w:space="0" w:color="auto"/>
          </w:divBdr>
          <w:divsChild>
            <w:div w:id="18748645">
              <w:marLeft w:val="0"/>
              <w:marRight w:val="0"/>
              <w:marTop w:val="0"/>
              <w:marBottom w:val="15"/>
              <w:divBdr>
                <w:top w:val="none" w:sz="0" w:space="0" w:color="auto"/>
                <w:left w:val="none" w:sz="0" w:space="0" w:color="auto"/>
                <w:bottom w:val="none" w:sz="0" w:space="0" w:color="auto"/>
                <w:right w:val="none" w:sz="0" w:space="0" w:color="auto"/>
              </w:divBdr>
              <w:divsChild>
                <w:div w:id="1516962657">
                  <w:marLeft w:val="-120"/>
                  <w:marRight w:val="0"/>
                  <w:marTop w:val="0"/>
                  <w:marBottom w:val="0"/>
                  <w:divBdr>
                    <w:top w:val="none" w:sz="0" w:space="0" w:color="auto"/>
                    <w:left w:val="none" w:sz="0" w:space="0" w:color="auto"/>
                    <w:bottom w:val="none" w:sz="0" w:space="0" w:color="auto"/>
                    <w:right w:val="none" w:sz="0" w:space="0" w:color="auto"/>
                  </w:divBdr>
                  <w:divsChild>
                    <w:div w:id="474100722">
                      <w:marLeft w:val="0"/>
                      <w:marRight w:val="0"/>
                      <w:marTop w:val="0"/>
                      <w:marBottom w:val="0"/>
                      <w:divBdr>
                        <w:top w:val="none" w:sz="0" w:space="0" w:color="auto"/>
                        <w:left w:val="none" w:sz="0" w:space="0" w:color="auto"/>
                        <w:bottom w:val="none" w:sz="0" w:space="0" w:color="auto"/>
                        <w:right w:val="none" w:sz="0" w:space="0" w:color="auto"/>
                      </w:divBdr>
                      <w:divsChild>
                        <w:div w:id="4847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0365">
                  <w:marLeft w:val="0"/>
                  <w:marRight w:val="-120"/>
                  <w:marTop w:val="0"/>
                  <w:marBottom w:val="0"/>
                  <w:divBdr>
                    <w:top w:val="none" w:sz="0" w:space="0" w:color="auto"/>
                    <w:left w:val="none" w:sz="0" w:space="0" w:color="auto"/>
                    <w:bottom w:val="none" w:sz="0" w:space="0" w:color="auto"/>
                    <w:right w:val="none" w:sz="0" w:space="0" w:color="auto"/>
                  </w:divBdr>
                  <w:divsChild>
                    <w:div w:id="1783451461">
                      <w:marLeft w:val="0"/>
                      <w:marRight w:val="0"/>
                      <w:marTop w:val="0"/>
                      <w:marBottom w:val="0"/>
                      <w:divBdr>
                        <w:top w:val="none" w:sz="0" w:space="0" w:color="auto"/>
                        <w:left w:val="none" w:sz="0" w:space="0" w:color="auto"/>
                        <w:bottom w:val="none" w:sz="0" w:space="0" w:color="auto"/>
                        <w:right w:val="none" w:sz="0" w:space="0" w:color="auto"/>
                      </w:divBdr>
                      <w:divsChild>
                        <w:div w:id="533732530">
                          <w:marLeft w:val="0"/>
                          <w:marRight w:val="0"/>
                          <w:marTop w:val="0"/>
                          <w:marBottom w:val="0"/>
                          <w:divBdr>
                            <w:top w:val="none" w:sz="0" w:space="0" w:color="auto"/>
                            <w:left w:val="none" w:sz="0" w:space="0" w:color="auto"/>
                            <w:bottom w:val="none" w:sz="0" w:space="0" w:color="auto"/>
                            <w:right w:val="none" w:sz="0" w:space="0" w:color="auto"/>
                          </w:divBdr>
                        </w:div>
                      </w:divsChild>
                    </w:div>
                    <w:div w:id="2120221655">
                      <w:marLeft w:val="120"/>
                      <w:marRight w:val="120"/>
                      <w:marTop w:val="0"/>
                      <w:marBottom w:val="0"/>
                      <w:divBdr>
                        <w:top w:val="none" w:sz="0" w:space="0" w:color="auto"/>
                        <w:left w:val="none" w:sz="0" w:space="0" w:color="auto"/>
                        <w:bottom w:val="none" w:sz="0" w:space="0" w:color="auto"/>
                        <w:right w:val="none" w:sz="0" w:space="0" w:color="auto"/>
                      </w:divBdr>
                      <w:divsChild>
                        <w:div w:id="370964188">
                          <w:marLeft w:val="0"/>
                          <w:marRight w:val="0"/>
                          <w:marTop w:val="0"/>
                          <w:marBottom w:val="0"/>
                          <w:divBdr>
                            <w:top w:val="none" w:sz="0" w:space="0" w:color="auto"/>
                            <w:left w:val="none" w:sz="0" w:space="0" w:color="auto"/>
                            <w:bottom w:val="none" w:sz="0" w:space="0" w:color="auto"/>
                            <w:right w:val="none" w:sz="0" w:space="0" w:color="auto"/>
                          </w:divBdr>
                          <w:divsChild>
                            <w:div w:id="1174950298">
                              <w:marLeft w:val="0"/>
                              <w:marRight w:val="0"/>
                              <w:marTop w:val="0"/>
                              <w:marBottom w:val="0"/>
                              <w:divBdr>
                                <w:top w:val="none" w:sz="0" w:space="0" w:color="auto"/>
                                <w:left w:val="none" w:sz="0" w:space="0" w:color="auto"/>
                                <w:bottom w:val="none" w:sz="0" w:space="0" w:color="auto"/>
                                <w:right w:val="none" w:sz="0" w:space="0" w:color="auto"/>
                              </w:divBdr>
                              <w:divsChild>
                                <w:div w:id="372734252">
                                  <w:marLeft w:val="0"/>
                                  <w:marRight w:val="0"/>
                                  <w:marTop w:val="0"/>
                                  <w:marBottom w:val="0"/>
                                  <w:divBdr>
                                    <w:top w:val="none" w:sz="0" w:space="0" w:color="auto"/>
                                    <w:left w:val="none" w:sz="0" w:space="0" w:color="auto"/>
                                    <w:bottom w:val="none" w:sz="0" w:space="0" w:color="auto"/>
                                    <w:right w:val="none" w:sz="0" w:space="0" w:color="auto"/>
                                  </w:divBdr>
                                  <w:divsChild>
                                    <w:div w:id="2089189218">
                                      <w:marLeft w:val="0"/>
                                      <w:marRight w:val="0"/>
                                      <w:marTop w:val="0"/>
                                      <w:marBottom w:val="0"/>
                                      <w:divBdr>
                                        <w:top w:val="none" w:sz="0" w:space="0" w:color="auto"/>
                                        <w:left w:val="none" w:sz="0" w:space="0" w:color="auto"/>
                                        <w:bottom w:val="none" w:sz="0" w:space="0" w:color="auto"/>
                                        <w:right w:val="none" w:sz="0" w:space="0" w:color="auto"/>
                                      </w:divBdr>
                                      <w:divsChild>
                                        <w:div w:id="855189587">
                                          <w:marLeft w:val="0"/>
                                          <w:marRight w:val="0"/>
                                          <w:marTop w:val="0"/>
                                          <w:marBottom w:val="0"/>
                                          <w:divBdr>
                                            <w:top w:val="none" w:sz="0" w:space="0" w:color="auto"/>
                                            <w:left w:val="none" w:sz="0" w:space="0" w:color="auto"/>
                                            <w:bottom w:val="none" w:sz="0" w:space="0" w:color="auto"/>
                                            <w:right w:val="none" w:sz="0" w:space="0" w:color="auto"/>
                                          </w:divBdr>
                                        </w:div>
                                      </w:divsChild>
                                    </w:div>
                                    <w:div w:id="623393150">
                                      <w:marLeft w:val="0"/>
                                      <w:marRight w:val="0"/>
                                      <w:marTop w:val="0"/>
                                      <w:marBottom w:val="0"/>
                                      <w:divBdr>
                                        <w:top w:val="none" w:sz="0" w:space="0" w:color="auto"/>
                                        <w:left w:val="none" w:sz="0" w:space="0" w:color="auto"/>
                                        <w:bottom w:val="none" w:sz="0" w:space="0" w:color="auto"/>
                                        <w:right w:val="none" w:sz="0" w:space="0" w:color="auto"/>
                                      </w:divBdr>
                                      <w:divsChild>
                                        <w:div w:id="1699429728">
                                          <w:marLeft w:val="0"/>
                                          <w:marRight w:val="0"/>
                                          <w:marTop w:val="0"/>
                                          <w:marBottom w:val="0"/>
                                          <w:divBdr>
                                            <w:top w:val="none" w:sz="0" w:space="0" w:color="auto"/>
                                            <w:left w:val="none" w:sz="0" w:space="0" w:color="auto"/>
                                            <w:bottom w:val="none" w:sz="0" w:space="0" w:color="auto"/>
                                            <w:right w:val="none" w:sz="0" w:space="0" w:color="auto"/>
                                          </w:divBdr>
                                        </w:div>
                                      </w:divsChild>
                                    </w:div>
                                    <w:div w:id="1803764672">
                                      <w:marLeft w:val="0"/>
                                      <w:marRight w:val="0"/>
                                      <w:marTop w:val="0"/>
                                      <w:marBottom w:val="0"/>
                                      <w:divBdr>
                                        <w:top w:val="none" w:sz="0" w:space="0" w:color="auto"/>
                                        <w:left w:val="none" w:sz="0" w:space="0" w:color="auto"/>
                                        <w:bottom w:val="none" w:sz="0" w:space="0" w:color="auto"/>
                                        <w:right w:val="none" w:sz="0" w:space="0" w:color="auto"/>
                                      </w:divBdr>
                                      <w:divsChild>
                                        <w:div w:id="905148047">
                                          <w:marLeft w:val="0"/>
                                          <w:marRight w:val="0"/>
                                          <w:marTop w:val="0"/>
                                          <w:marBottom w:val="0"/>
                                          <w:divBdr>
                                            <w:top w:val="none" w:sz="0" w:space="0" w:color="auto"/>
                                            <w:left w:val="none" w:sz="0" w:space="0" w:color="auto"/>
                                            <w:bottom w:val="none" w:sz="0" w:space="0" w:color="auto"/>
                                            <w:right w:val="none" w:sz="0" w:space="0" w:color="auto"/>
                                          </w:divBdr>
                                        </w:div>
                                      </w:divsChild>
                                    </w:div>
                                    <w:div w:id="1424716448">
                                      <w:marLeft w:val="0"/>
                                      <w:marRight w:val="0"/>
                                      <w:marTop w:val="0"/>
                                      <w:marBottom w:val="0"/>
                                      <w:divBdr>
                                        <w:top w:val="none" w:sz="0" w:space="0" w:color="auto"/>
                                        <w:left w:val="none" w:sz="0" w:space="0" w:color="auto"/>
                                        <w:bottom w:val="none" w:sz="0" w:space="0" w:color="auto"/>
                                        <w:right w:val="none" w:sz="0" w:space="0" w:color="auto"/>
                                      </w:divBdr>
                                      <w:divsChild>
                                        <w:div w:id="2168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780606">
          <w:marLeft w:val="0"/>
          <w:marRight w:val="0"/>
          <w:marTop w:val="0"/>
          <w:marBottom w:val="0"/>
          <w:divBdr>
            <w:top w:val="none" w:sz="0" w:space="0" w:color="auto"/>
            <w:left w:val="none" w:sz="0" w:space="0" w:color="auto"/>
            <w:bottom w:val="none" w:sz="0" w:space="0" w:color="auto"/>
            <w:right w:val="none" w:sz="0" w:space="0" w:color="auto"/>
          </w:divBdr>
          <w:divsChild>
            <w:div w:id="914096217">
              <w:marLeft w:val="0"/>
              <w:marRight w:val="0"/>
              <w:marTop w:val="0"/>
              <w:marBottom w:val="0"/>
              <w:divBdr>
                <w:top w:val="none" w:sz="0" w:space="0" w:color="auto"/>
                <w:left w:val="none" w:sz="0" w:space="0" w:color="auto"/>
                <w:bottom w:val="none" w:sz="0" w:space="0" w:color="auto"/>
                <w:right w:val="none" w:sz="0" w:space="0" w:color="auto"/>
              </w:divBdr>
              <w:divsChild>
                <w:div w:id="1613051482">
                  <w:marLeft w:val="0"/>
                  <w:marRight w:val="0"/>
                  <w:marTop w:val="0"/>
                  <w:marBottom w:val="0"/>
                  <w:divBdr>
                    <w:top w:val="none" w:sz="0" w:space="0" w:color="auto"/>
                    <w:left w:val="none" w:sz="0" w:space="0" w:color="auto"/>
                    <w:bottom w:val="none" w:sz="0" w:space="0" w:color="auto"/>
                    <w:right w:val="none" w:sz="0" w:space="0" w:color="auto"/>
                  </w:divBdr>
                  <w:divsChild>
                    <w:div w:id="329065917">
                      <w:marLeft w:val="0"/>
                      <w:marRight w:val="0"/>
                      <w:marTop w:val="0"/>
                      <w:marBottom w:val="0"/>
                      <w:divBdr>
                        <w:top w:val="none" w:sz="0" w:space="0" w:color="auto"/>
                        <w:left w:val="none" w:sz="0" w:space="0" w:color="auto"/>
                        <w:bottom w:val="none" w:sz="0" w:space="0" w:color="auto"/>
                        <w:right w:val="none" w:sz="0" w:space="0" w:color="auto"/>
                      </w:divBdr>
                      <w:divsChild>
                        <w:div w:id="2098475682">
                          <w:marLeft w:val="0"/>
                          <w:marRight w:val="0"/>
                          <w:marTop w:val="0"/>
                          <w:marBottom w:val="90"/>
                          <w:divBdr>
                            <w:top w:val="none" w:sz="0" w:space="0" w:color="auto"/>
                            <w:left w:val="none" w:sz="0" w:space="0" w:color="auto"/>
                            <w:bottom w:val="single" w:sz="4" w:space="5" w:color="EAECF0"/>
                            <w:right w:val="none" w:sz="0" w:space="0" w:color="auto"/>
                          </w:divBdr>
                          <w:divsChild>
                            <w:div w:id="931282531">
                              <w:marLeft w:val="0"/>
                              <w:marRight w:val="0"/>
                              <w:marTop w:val="0"/>
                              <w:marBottom w:val="0"/>
                              <w:divBdr>
                                <w:top w:val="none" w:sz="0" w:space="0" w:color="auto"/>
                                <w:left w:val="none" w:sz="0" w:space="0" w:color="auto"/>
                                <w:bottom w:val="none" w:sz="0" w:space="0" w:color="auto"/>
                                <w:right w:val="none" w:sz="0" w:space="0" w:color="auto"/>
                              </w:divBdr>
                            </w:div>
                          </w:divsChild>
                        </w:div>
                        <w:div w:id="1619950758">
                          <w:marLeft w:val="0"/>
                          <w:marRight w:val="0"/>
                          <w:marTop w:val="0"/>
                          <w:marBottom w:val="0"/>
                          <w:divBdr>
                            <w:top w:val="none" w:sz="0" w:space="0" w:color="auto"/>
                            <w:left w:val="none" w:sz="0" w:space="0" w:color="auto"/>
                            <w:bottom w:val="none" w:sz="0" w:space="0" w:color="auto"/>
                            <w:right w:val="none" w:sz="0" w:space="0" w:color="auto"/>
                          </w:divBdr>
                          <w:divsChild>
                            <w:div w:id="112402567">
                              <w:marLeft w:val="0"/>
                              <w:marRight w:val="0"/>
                              <w:marTop w:val="90"/>
                              <w:marBottom w:val="90"/>
                              <w:divBdr>
                                <w:top w:val="none" w:sz="0" w:space="0" w:color="auto"/>
                                <w:left w:val="none" w:sz="0" w:space="0" w:color="auto"/>
                                <w:bottom w:val="single" w:sz="4" w:space="5" w:color="EAECF0"/>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sChild>
                                <w:div w:id="586964100">
                                  <w:marLeft w:val="0"/>
                                  <w:marRight w:val="0"/>
                                  <w:marTop w:val="0"/>
                                  <w:marBottom w:val="0"/>
                                  <w:divBdr>
                                    <w:top w:val="none" w:sz="0" w:space="0" w:color="auto"/>
                                    <w:left w:val="none" w:sz="0" w:space="0" w:color="auto"/>
                                    <w:bottom w:val="none" w:sz="0" w:space="0" w:color="auto"/>
                                    <w:right w:val="none" w:sz="0" w:space="0" w:color="auto"/>
                                  </w:divBdr>
                                  <w:divsChild>
                                    <w:div w:id="1737625772">
                                      <w:marLeft w:val="0"/>
                                      <w:marRight w:val="0"/>
                                      <w:marTop w:val="0"/>
                                      <w:marBottom w:val="90"/>
                                      <w:divBdr>
                                        <w:top w:val="none" w:sz="0" w:space="0" w:color="auto"/>
                                        <w:left w:val="none" w:sz="0" w:space="0" w:color="auto"/>
                                        <w:bottom w:val="none" w:sz="0" w:space="0" w:color="auto"/>
                                        <w:right w:val="none" w:sz="0" w:space="0" w:color="auto"/>
                                      </w:divBdr>
                                    </w:div>
                                    <w:div w:id="668797155">
                                      <w:marLeft w:val="0"/>
                                      <w:marRight w:val="0"/>
                                      <w:marTop w:val="0"/>
                                      <w:marBottom w:val="90"/>
                                      <w:divBdr>
                                        <w:top w:val="none" w:sz="0" w:space="0" w:color="auto"/>
                                        <w:left w:val="none" w:sz="0" w:space="0" w:color="auto"/>
                                        <w:bottom w:val="none" w:sz="0" w:space="0" w:color="auto"/>
                                        <w:right w:val="none" w:sz="0" w:space="0" w:color="auto"/>
                                      </w:divBdr>
                                    </w:div>
                                    <w:div w:id="21337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1951">
                          <w:marLeft w:val="0"/>
                          <w:marRight w:val="0"/>
                          <w:marTop w:val="0"/>
                          <w:marBottom w:val="0"/>
                          <w:divBdr>
                            <w:top w:val="none" w:sz="0" w:space="0" w:color="auto"/>
                            <w:left w:val="none" w:sz="0" w:space="0" w:color="auto"/>
                            <w:bottom w:val="none" w:sz="0" w:space="0" w:color="auto"/>
                            <w:right w:val="none" w:sz="0" w:space="0" w:color="auto"/>
                          </w:divBdr>
                          <w:divsChild>
                            <w:div w:id="601425125">
                              <w:marLeft w:val="0"/>
                              <w:marRight w:val="0"/>
                              <w:marTop w:val="90"/>
                              <w:marBottom w:val="90"/>
                              <w:divBdr>
                                <w:top w:val="none" w:sz="0" w:space="0" w:color="auto"/>
                                <w:left w:val="none" w:sz="0" w:space="0" w:color="auto"/>
                                <w:bottom w:val="single" w:sz="4" w:space="5" w:color="EAECF0"/>
                                <w:right w:val="none" w:sz="0" w:space="0" w:color="auto"/>
                              </w:divBdr>
                            </w:div>
                            <w:div w:id="846598000">
                              <w:marLeft w:val="0"/>
                              <w:marRight w:val="0"/>
                              <w:marTop w:val="0"/>
                              <w:marBottom w:val="0"/>
                              <w:divBdr>
                                <w:top w:val="none" w:sz="0" w:space="0" w:color="auto"/>
                                <w:left w:val="none" w:sz="0" w:space="0" w:color="auto"/>
                                <w:bottom w:val="none" w:sz="0" w:space="0" w:color="auto"/>
                                <w:right w:val="none" w:sz="0" w:space="0" w:color="auto"/>
                              </w:divBdr>
                              <w:divsChild>
                                <w:div w:id="44649365">
                                  <w:marLeft w:val="0"/>
                                  <w:marRight w:val="0"/>
                                  <w:marTop w:val="0"/>
                                  <w:marBottom w:val="0"/>
                                  <w:divBdr>
                                    <w:top w:val="none" w:sz="0" w:space="0" w:color="auto"/>
                                    <w:left w:val="none" w:sz="0" w:space="0" w:color="auto"/>
                                    <w:bottom w:val="none" w:sz="0" w:space="0" w:color="auto"/>
                                    <w:right w:val="none" w:sz="0" w:space="0" w:color="auto"/>
                                  </w:divBdr>
                                  <w:divsChild>
                                    <w:div w:id="2116360130">
                                      <w:marLeft w:val="0"/>
                                      <w:marRight w:val="0"/>
                                      <w:marTop w:val="0"/>
                                      <w:marBottom w:val="90"/>
                                      <w:divBdr>
                                        <w:top w:val="none" w:sz="0" w:space="0" w:color="auto"/>
                                        <w:left w:val="none" w:sz="0" w:space="0" w:color="auto"/>
                                        <w:bottom w:val="none" w:sz="0" w:space="0" w:color="auto"/>
                                        <w:right w:val="none" w:sz="0" w:space="0" w:color="auto"/>
                                      </w:divBdr>
                                    </w:div>
                                    <w:div w:id="20375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5630">
                          <w:marLeft w:val="0"/>
                          <w:marRight w:val="0"/>
                          <w:marTop w:val="0"/>
                          <w:marBottom w:val="0"/>
                          <w:divBdr>
                            <w:top w:val="none" w:sz="0" w:space="0" w:color="auto"/>
                            <w:left w:val="none" w:sz="0" w:space="0" w:color="auto"/>
                            <w:bottom w:val="none" w:sz="0" w:space="0" w:color="auto"/>
                            <w:right w:val="none" w:sz="0" w:space="0" w:color="auto"/>
                          </w:divBdr>
                          <w:divsChild>
                            <w:div w:id="1040520133">
                              <w:marLeft w:val="0"/>
                              <w:marRight w:val="0"/>
                              <w:marTop w:val="90"/>
                              <w:marBottom w:val="90"/>
                              <w:divBdr>
                                <w:top w:val="none" w:sz="0" w:space="0" w:color="auto"/>
                                <w:left w:val="none" w:sz="0" w:space="0" w:color="auto"/>
                                <w:bottom w:val="single" w:sz="4" w:space="5" w:color="EAECF0"/>
                                <w:right w:val="none" w:sz="0" w:space="0" w:color="auto"/>
                              </w:divBdr>
                            </w:div>
                            <w:div w:id="563372310">
                              <w:marLeft w:val="0"/>
                              <w:marRight w:val="0"/>
                              <w:marTop w:val="0"/>
                              <w:marBottom w:val="0"/>
                              <w:divBdr>
                                <w:top w:val="none" w:sz="0" w:space="0" w:color="auto"/>
                                <w:left w:val="none" w:sz="0" w:space="0" w:color="auto"/>
                                <w:bottom w:val="none" w:sz="0" w:space="0" w:color="auto"/>
                                <w:right w:val="none" w:sz="0" w:space="0" w:color="auto"/>
                              </w:divBdr>
                              <w:divsChild>
                                <w:div w:id="404425356">
                                  <w:marLeft w:val="0"/>
                                  <w:marRight w:val="0"/>
                                  <w:marTop w:val="0"/>
                                  <w:marBottom w:val="0"/>
                                  <w:divBdr>
                                    <w:top w:val="none" w:sz="0" w:space="0" w:color="auto"/>
                                    <w:left w:val="none" w:sz="0" w:space="0" w:color="auto"/>
                                    <w:bottom w:val="none" w:sz="0" w:space="0" w:color="auto"/>
                                    <w:right w:val="none" w:sz="0" w:space="0" w:color="auto"/>
                                  </w:divBdr>
                                  <w:divsChild>
                                    <w:div w:id="1902642132">
                                      <w:marLeft w:val="0"/>
                                      <w:marRight w:val="0"/>
                                      <w:marTop w:val="0"/>
                                      <w:marBottom w:val="90"/>
                                      <w:divBdr>
                                        <w:top w:val="none" w:sz="0" w:space="0" w:color="auto"/>
                                        <w:left w:val="none" w:sz="0" w:space="0" w:color="auto"/>
                                        <w:bottom w:val="none" w:sz="0" w:space="0" w:color="auto"/>
                                        <w:right w:val="none" w:sz="0" w:space="0" w:color="auto"/>
                                      </w:divBdr>
                                    </w:div>
                                    <w:div w:id="1574974514">
                                      <w:marLeft w:val="0"/>
                                      <w:marRight w:val="0"/>
                                      <w:marTop w:val="0"/>
                                      <w:marBottom w:val="90"/>
                                      <w:divBdr>
                                        <w:top w:val="none" w:sz="0" w:space="0" w:color="auto"/>
                                        <w:left w:val="none" w:sz="0" w:space="0" w:color="auto"/>
                                        <w:bottom w:val="none" w:sz="0" w:space="0" w:color="auto"/>
                                        <w:right w:val="none" w:sz="0" w:space="0" w:color="auto"/>
                                      </w:divBdr>
                                    </w:div>
                                    <w:div w:id="1029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940653">
          <w:marLeft w:val="0"/>
          <w:marRight w:val="0"/>
          <w:marTop w:val="0"/>
          <w:marBottom w:val="0"/>
          <w:divBdr>
            <w:top w:val="none" w:sz="0" w:space="0" w:color="auto"/>
            <w:left w:val="none" w:sz="0" w:space="0" w:color="auto"/>
            <w:bottom w:val="none" w:sz="0" w:space="0" w:color="auto"/>
            <w:right w:val="none" w:sz="0" w:space="0" w:color="auto"/>
          </w:divBdr>
          <w:divsChild>
            <w:div w:id="1178739158">
              <w:marLeft w:val="0"/>
              <w:marRight w:val="0"/>
              <w:marTop w:val="240"/>
              <w:marBottom w:val="0"/>
              <w:divBdr>
                <w:top w:val="none" w:sz="0" w:space="0" w:color="auto"/>
                <w:left w:val="none" w:sz="0" w:space="0" w:color="auto"/>
                <w:bottom w:val="none" w:sz="0" w:space="0" w:color="auto"/>
                <w:right w:val="none" w:sz="0" w:space="0" w:color="auto"/>
              </w:divBdr>
              <w:divsChild>
                <w:div w:id="1663965020">
                  <w:marLeft w:val="0"/>
                  <w:marRight w:val="0"/>
                  <w:marTop w:val="0"/>
                  <w:marBottom w:val="0"/>
                  <w:divBdr>
                    <w:top w:val="none" w:sz="0" w:space="0" w:color="auto"/>
                    <w:left w:val="none" w:sz="0" w:space="0" w:color="auto"/>
                    <w:bottom w:val="none" w:sz="0" w:space="0" w:color="auto"/>
                    <w:right w:val="none" w:sz="0" w:space="0" w:color="auto"/>
                  </w:divBdr>
                  <w:divsChild>
                    <w:div w:id="18263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1%82%D2%9B%D0%B0%D1%80%D1%83%D1%88%D1%8B_%D0%B1%D0%B8%D0%BB%D1%96%D0%BA" TargetMode="External"/><Relationship Id="rId13" Type="http://schemas.openxmlformats.org/officeDocument/2006/relationships/hyperlink" Target="https://kk.wikipedia.org/wiki/%D0%9C%D0%B5%D0%BC%D0%BB%D0%B5%D0%BA%D0%B5%D1%82%D1%82%D1%96%D0%BA_%D2%9B%D1%8B%D0%B7%D0%BC%D0%B5%D1%82%D0%BA%D0%B5%D1%80%D0%BB%D0%B5%D1%80" TargetMode="External"/><Relationship Id="rId3" Type="http://schemas.openxmlformats.org/officeDocument/2006/relationships/settings" Target="settings.xml"/><Relationship Id="rId7" Type="http://schemas.openxmlformats.org/officeDocument/2006/relationships/hyperlink" Target="https://kk.wikipedia.org/wiki/%D0%97%D0%B0%D2%A3_%D1%88%D1%8B%D2%93%D0%B0%D1%80%D1%83%D1%88%D1%8B_%D0%B1%D0%B8%D0%BB%D1%96%D0%BA" TargetMode="External"/><Relationship Id="rId12" Type="http://schemas.openxmlformats.org/officeDocument/2006/relationships/hyperlink" Target="https://kk.wikipedia.org/wiki/%D0%94%D0%B5%D0%BC%D0%BE%D0%BA%D1%80%D0%B0%D1%82%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C%D3%99%D0%B6%D0%B1%D2%AF%D1%80%D0%BB%D0%B5%D1%83" TargetMode="External"/><Relationship Id="rId11" Type="http://schemas.openxmlformats.org/officeDocument/2006/relationships/hyperlink" Target="https://kk.wikipedia.org/wiki/%D0%A2%D0%BE%D1%82%D0%B0%D0%BB%D0%B8%D1%82%D0%B0%D1%80%D0%B8%D0%B7%D0%BC" TargetMode="External"/><Relationship Id="rId5" Type="http://schemas.openxmlformats.org/officeDocument/2006/relationships/hyperlink" Target="https://kk.wikipedia.org/wiki/%D0%9C%D0%B5%D0%BC%D0%BB%D0%B5%D0%BA%D0%B5%D1%82" TargetMode="External"/><Relationship Id="rId15" Type="http://schemas.openxmlformats.org/officeDocument/2006/relationships/theme" Target="theme/theme1.xml"/><Relationship Id="rId10" Type="http://schemas.openxmlformats.org/officeDocument/2006/relationships/hyperlink" Target="https://kk.wikipedia.org/wiki/%D0%90%D0%B2%D1%82%D0%BE%D1%80%D0%B8%D1%82%D0%B0%D1%80%D0%B8%D0%B7%D0%BC" TargetMode="External"/><Relationship Id="rId4" Type="http://schemas.openxmlformats.org/officeDocument/2006/relationships/webSettings" Target="webSettings.xml"/><Relationship Id="rId9" Type="http://schemas.openxmlformats.org/officeDocument/2006/relationships/hyperlink" Target="https://kk.wikipedia.org/wiki/%D0%A1%D0%BE%D1%82_%D0%B1%D0%B8%D0%BB%D1%96%D0%B3%D1%9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2025-09-30T19:21:00Z</dcterms:created>
  <dcterms:modified xsi:type="dcterms:W3CDTF">2025-09-30T19:24:00Z</dcterms:modified>
</cp:coreProperties>
</file>